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829" w:tblpY="1621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677D4A" w:rsidRPr="00084256" w14:paraId="01D32E40" w14:textId="77777777" w:rsidTr="0090656A">
        <w:tc>
          <w:tcPr>
            <w:tcW w:w="2203" w:type="dxa"/>
          </w:tcPr>
          <w:p w14:paraId="6A570AB6" w14:textId="77777777" w:rsidR="00677D4A" w:rsidRPr="00084256" w:rsidRDefault="00677D4A" w:rsidP="0090656A">
            <w:pPr>
              <w:rPr>
                <w:sz w:val="20"/>
                <w:szCs w:val="20"/>
              </w:rPr>
            </w:pPr>
            <w:r w:rsidRPr="00084256">
              <w:rPr>
                <w:sz w:val="20"/>
                <w:szCs w:val="20"/>
              </w:rPr>
              <w:t>28</w:t>
            </w:r>
          </w:p>
          <w:p w14:paraId="2842E16E" w14:textId="77777777" w:rsidR="00677D4A" w:rsidRPr="00084256" w:rsidRDefault="00677D4A" w:rsidP="0090656A">
            <w:pPr>
              <w:rPr>
                <w:sz w:val="20"/>
                <w:szCs w:val="20"/>
              </w:rPr>
            </w:pPr>
          </w:p>
          <w:p w14:paraId="28CEEF5C" w14:textId="77777777" w:rsidR="00677D4A" w:rsidRPr="00084256" w:rsidRDefault="00677D4A" w:rsidP="0090656A">
            <w:pPr>
              <w:rPr>
                <w:sz w:val="20"/>
                <w:szCs w:val="20"/>
              </w:rPr>
            </w:pPr>
            <w:r w:rsidRPr="00084256">
              <w:rPr>
                <w:sz w:val="20"/>
                <w:szCs w:val="20"/>
              </w:rPr>
              <w:t>Review essay, test, progress report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In class reading day</w:t>
            </w:r>
            <w:r>
              <w:rPr>
                <w:sz w:val="20"/>
                <w:szCs w:val="20"/>
              </w:rPr>
              <w:br/>
            </w:r>
          </w:p>
          <w:p w14:paraId="25C17151" w14:textId="77777777" w:rsidR="00677D4A" w:rsidRPr="00084256" w:rsidRDefault="00677D4A" w:rsidP="0090656A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0925028D" w14:textId="77777777" w:rsidR="00677D4A" w:rsidRPr="00084256" w:rsidRDefault="00677D4A" w:rsidP="0090656A">
            <w:pPr>
              <w:rPr>
                <w:sz w:val="20"/>
                <w:szCs w:val="20"/>
              </w:rPr>
            </w:pPr>
            <w:r w:rsidRPr="00084256">
              <w:rPr>
                <w:sz w:val="20"/>
                <w:szCs w:val="20"/>
              </w:rPr>
              <w:t>29</w:t>
            </w:r>
            <w:r w:rsidRPr="00084256">
              <w:rPr>
                <w:sz w:val="20"/>
                <w:szCs w:val="20"/>
              </w:rPr>
              <w:br/>
            </w:r>
            <w:r w:rsidRPr="0008425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Watch </w:t>
            </w:r>
            <w:proofErr w:type="spellStart"/>
            <w:r>
              <w:rPr>
                <w:sz w:val="20"/>
                <w:szCs w:val="20"/>
              </w:rPr>
              <w:t>Elie</w:t>
            </w:r>
            <w:proofErr w:type="spellEnd"/>
            <w:r>
              <w:rPr>
                <w:sz w:val="20"/>
                <w:szCs w:val="20"/>
              </w:rPr>
              <w:t xml:space="preserve"> Wiesel + Oprah documentary</w:t>
            </w:r>
          </w:p>
          <w:p w14:paraId="6BDF91B1" w14:textId="77777777" w:rsidR="00677D4A" w:rsidRPr="00084256" w:rsidRDefault="00677D4A" w:rsidP="0090656A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7AE53586" w14:textId="77777777" w:rsidR="00677D4A" w:rsidRPr="00084256" w:rsidRDefault="00677D4A" w:rsidP="0090656A">
            <w:pPr>
              <w:rPr>
                <w:sz w:val="20"/>
                <w:szCs w:val="20"/>
              </w:rPr>
            </w:pPr>
            <w:r w:rsidRPr="00084256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Creative Writing</w:t>
            </w:r>
          </w:p>
        </w:tc>
        <w:tc>
          <w:tcPr>
            <w:tcW w:w="2203" w:type="dxa"/>
          </w:tcPr>
          <w:p w14:paraId="46434A31" w14:textId="77777777" w:rsidR="00677D4A" w:rsidRPr="00084256" w:rsidRDefault="00677D4A" w:rsidP="0090656A">
            <w:pPr>
              <w:rPr>
                <w:sz w:val="20"/>
                <w:szCs w:val="20"/>
              </w:rPr>
            </w:pPr>
            <w:r w:rsidRPr="000842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In-class Reading Day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204" w:type="dxa"/>
          </w:tcPr>
          <w:p w14:paraId="1E822507" w14:textId="77777777" w:rsidR="00677D4A" w:rsidRPr="000A0D64" w:rsidRDefault="00677D4A" w:rsidP="0090656A">
            <w:pPr>
              <w:rPr>
                <w:sz w:val="20"/>
                <w:szCs w:val="20"/>
              </w:rPr>
            </w:pPr>
            <w:r w:rsidRPr="000842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Non-fiction article stations</w:t>
            </w:r>
          </w:p>
        </w:tc>
      </w:tr>
      <w:tr w:rsidR="00677D4A" w:rsidRPr="00084256" w14:paraId="318EE531" w14:textId="77777777" w:rsidTr="0090656A">
        <w:tc>
          <w:tcPr>
            <w:tcW w:w="2203" w:type="dxa"/>
          </w:tcPr>
          <w:p w14:paraId="1DA20347" w14:textId="77777777" w:rsidR="00677D4A" w:rsidRPr="00084256" w:rsidRDefault="00677D4A" w:rsidP="0090656A">
            <w:pPr>
              <w:rPr>
                <w:b/>
                <w:sz w:val="20"/>
                <w:szCs w:val="20"/>
              </w:rPr>
            </w:pPr>
            <w:r w:rsidRPr="0008425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Children’s Book Stations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2203" w:type="dxa"/>
          </w:tcPr>
          <w:p w14:paraId="6B646CD8" w14:textId="77777777" w:rsidR="00677D4A" w:rsidRPr="00084256" w:rsidRDefault="00677D4A" w:rsidP="0090656A">
            <w:pPr>
              <w:rPr>
                <w:sz w:val="20"/>
                <w:szCs w:val="20"/>
              </w:rPr>
            </w:pPr>
            <w:r w:rsidRPr="00084256">
              <w:rPr>
                <w:sz w:val="20"/>
                <w:szCs w:val="20"/>
              </w:rPr>
              <w:t>6</w:t>
            </w:r>
          </w:p>
          <w:p w14:paraId="06B09834" w14:textId="77777777" w:rsidR="00677D4A" w:rsidRPr="00084256" w:rsidRDefault="00677D4A" w:rsidP="0090656A">
            <w:pPr>
              <w:rPr>
                <w:sz w:val="20"/>
                <w:szCs w:val="20"/>
              </w:rPr>
            </w:pPr>
          </w:p>
          <w:p w14:paraId="3FCBAE93" w14:textId="77777777" w:rsidR="00677D4A" w:rsidRPr="00084256" w:rsidRDefault="00677D4A" w:rsidP="00906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Who’s to Blame?</w:t>
            </w:r>
            <w:r>
              <w:rPr>
                <w:sz w:val="20"/>
                <w:szCs w:val="20"/>
              </w:rPr>
              <w:br/>
              <w:t>Chart + Discussion</w:t>
            </w:r>
          </w:p>
          <w:p w14:paraId="03F51346" w14:textId="77777777" w:rsidR="00677D4A" w:rsidRPr="00084256" w:rsidRDefault="00677D4A" w:rsidP="0090656A">
            <w:pPr>
              <w:rPr>
                <w:sz w:val="20"/>
                <w:szCs w:val="20"/>
              </w:rPr>
            </w:pPr>
          </w:p>
          <w:p w14:paraId="6BF11E0C" w14:textId="77777777" w:rsidR="00677D4A" w:rsidRPr="00084256" w:rsidRDefault="00677D4A" w:rsidP="0090656A">
            <w:pPr>
              <w:rPr>
                <w:sz w:val="20"/>
                <w:szCs w:val="20"/>
              </w:rPr>
            </w:pPr>
          </w:p>
          <w:p w14:paraId="1C1AA65A" w14:textId="77777777" w:rsidR="00677D4A" w:rsidRPr="00084256" w:rsidRDefault="00677D4A" w:rsidP="0090656A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456C8510" w14:textId="77777777" w:rsidR="00677D4A" w:rsidRPr="00084256" w:rsidRDefault="00677D4A" w:rsidP="0090656A">
            <w:pPr>
              <w:rPr>
                <w:sz w:val="20"/>
                <w:szCs w:val="20"/>
              </w:rPr>
            </w:pPr>
            <w:r w:rsidRPr="0008425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BOOK SHOULD BE FINISHED</w:t>
            </w:r>
            <w:r>
              <w:rPr>
                <w:sz w:val="20"/>
                <w:szCs w:val="20"/>
              </w:rPr>
              <w:br/>
              <w:t>Discussion</w:t>
            </w:r>
          </w:p>
        </w:tc>
        <w:tc>
          <w:tcPr>
            <w:tcW w:w="2203" w:type="dxa"/>
          </w:tcPr>
          <w:p w14:paraId="6F39A3C1" w14:textId="77777777" w:rsidR="00677D4A" w:rsidRPr="00084256" w:rsidRDefault="00677D4A" w:rsidP="0090656A">
            <w:pPr>
              <w:rPr>
                <w:b/>
                <w:sz w:val="20"/>
                <w:szCs w:val="20"/>
              </w:rPr>
            </w:pPr>
            <w:r w:rsidRPr="0008425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 w:rsidRPr="000A0D64">
              <w:rPr>
                <w:sz w:val="20"/>
                <w:szCs w:val="20"/>
              </w:rPr>
              <w:t>Group Theme Activity</w:t>
            </w:r>
          </w:p>
        </w:tc>
        <w:tc>
          <w:tcPr>
            <w:tcW w:w="2204" w:type="dxa"/>
          </w:tcPr>
          <w:p w14:paraId="114C275D" w14:textId="77777777" w:rsidR="00677D4A" w:rsidRPr="00084256" w:rsidRDefault="00677D4A" w:rsidP="0090656A">
            <w:pPr>
              <w:rPr>
                <w:sz w:val="20"/>
                <w:szCs w:val="20"/>
              </w:rPr>
            </w:pPr>
            <w:r w:rsidRPr="0008425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Test</w:t>
            </w:r>
          </w:p>
        </w:tc>
      </w:tr>
    </w:tbl>
    <w:p w14:paraId="51FB4A70" w14:textId="77777777" w:rsidR="00677D4A" w:rsidRDefault="00677D4A" w:rsidP="00677D4A">
      <w:r>
        <w:t xml:space="preserve">Muldoon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</w:t>
      </w:r>
      <w:r>
        <w:br/>
        <w:t>English 9 Advanced</w:t>
      </w:r>
      <w:r>
        <w:br/>
      </w:r>
      <w:r>
        <w:br/>
      </w:r>
      <w:r>
        <w:rPr>
          <w:rFonts w:ascii="Andale Mono" w:hAnsi="Andale Mono"/>
          <w:sz w:val="32"/>
        </w:rPr>
        <w:t xml:space="preserve"> </w:t>
      </w:r>
      <w:r>
        <w:rPr>
          <w:rFonts w:ascii="Andale Mono" w:hAnsi="Andale Mono"/>
          <w:sz w:val="32"/>
        </w:rPr>
        <w:tab/>
      </w:r>
      <w:r>
        <w:rPr>
          <w:rFonts w:ascii="Andale Mono" w:hAnsi="Andale Mono"/>
          <w:sz w:val="32"/>
        </w:rPr>
        <w:tab/>
      </w:r>
      <w:r>
        <w:rPr>
          <w:rFonts w:ascii="Andale Mono" w:hAnsi="Andale Mono"/>
          <w:sz w:val="32"/>
        </w:rPr>
        <w:tab/>
      </w:r>
      <w:r>
        <w:rPr>
          <w:rFonts w:ascii="Andale Mono" w:hAnsi="Andale Mono"/>
          <w:sz w:val="32"/>
        </w:rPr>
        <w:tab/>
        <w:t xml:space="preserve"> </w:t>
      </w:r>
      <w:r>
        <w:rPr>
          <w:rFonts w:ascii="Andale Mono" w:hAnsi="Andale Mono"/>
          <w:sz w:val="32"/>
        </w:rPr>
        <w:tab/>
      </w:r>
      <w:r w:rsidRPr="008A7843">
        <w:rPr>
          <w:rFonts w:ascii="Andale Mono" w:hAnsi="Andale Mono"/>
          <w:i/>
          <w:sz w:val="32"/>
        </w:rPr>
        <w:t>Night</w:t>
      </w:r>
      <w:r w:rsidRPr="008A7843">
        <w:rPr>
          <w:rFonts w:ascii="Andale Mono" w:hAnsi="Andale Mono"/>
          <w:sz w:val="32"/>
        </w:rPr>
        <w:t xml:space="preserve"> Reading Guide</w:t>
      </w:r>
      <w:r>
        <w:rPr>
          <w:rFonts w:ascii="Andale Mono" w:hAnsi="Andale Mono"/>
          <w:sz w:val="32"/>
        </w:rPr>
        <w:br/>
      </w:r>
      <w:r>
        <w:rPr>
          <w:rFonts w:ascii="Andale Mono" w:hAnsi="Andale Mono"/>
          <w:sz w:val="32"/>
        </w:rPr>
        <w:br/>
      </w:r>
      <w:r>
        <w:rPr>
          <w:rFonts w:ascii="Andale Mono" w:hAnsi="Andale Mono"/>
          <w:sz w:val="32"/>
        </w:rPr>
        <w:br/>
      </w:r>
      <w:r w:rsidRPr="00084256">
        <w:rPr>
          <w:b/>
          <w:sz w:val="32"/>
        </w:rPr>
        <w:t xml:space="preserve">Directions: </w:t>
      </w:r>
      <w:r w:rsidR="00F11682">
        <w:rPr>
          <w:sz w:val="32"/>
        </w:rPr>
        <w:t xml:space="preserve">This is an optional, un-graded reading guide; however, no study guide will be given for the test. </w:t>
      </w:r>
      <w:r>
        <w:br/>
      </w:r>
      <w:r>
        <w:br/>
        <w:t xml:space="preserve">1. Describe </w:t>
      </w:r>
      <w:proofErr w:type="spellStart"/>
      <w:r>
        <w:t>Elie’s</w:t>
      </w:r>
      <w:proofErr w:type="spellEnd"/>
      <w:r>
        <w:t xml:space="preserve"> faith at the beginning of </w:t>
      </w:r>
      <w:r>
        <w:rPr>
          <w:i/>
        </w:rPr>
        <w:t xml:space="preserve">Night: </w:t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>
        <w:t xml:space="preserve">2. Why didn’t </w:t>
      </w:r>
      <w:proofErr w:type="spellStart"/>
      <w:r>
        <w:t>Elie</w:t>
      </w:r>
      <w:proofErr w:type="spellEnd"/>
      <w:r>
        <w:t xml:space="preserve">, his family, or the other Jewish people leave </w:t>
      </w:r>
      <w:proofErr w:type="spellStart"/>
      <w:r>
        <w:t>Sighet</w:t>
      </w:r>
      <w:proofErr w:type="spellEnd"/>
      <w:r>
        <w:t xml:space="preserve"> even after encountering multiple warnings about the dangers to come? </w:t>
      </w:r>
      <w:r>
        <w:br/>
      </w:r>
      <w:r>
        <w:br/>
      </w:r>
      <w:r>
        <w:br/>
      </w:r>
      <w:r>
        <w:br/>
      </w:r>
      <w:r>
        <w:br/>
        <w:t xml:space="preserve">3. Mrs. </w:t>
      </w:r>
      <w:proofErr w:type="spellStart"/>
      <w:r>
        <w:t>Schachter</w:t>
      </w:r>
      <w:proofErr w:type="spellEnd"/>
      <w:r>
        <w:t xml:space="preserve"> kept </w:t>
      </w:r>
      <w:proofErr w:type="gramStart"/>
      <w:r>
        <w:t>screaming,</w:t>
      </w:r>
      <w:proofErr w:type="gramEnd"/>
      <w:r>
        <w:t xml:space="preserve"> “Look at the fire! Look at the flames! </w:t>
      </w:r>
      <w:proofErr w:type="gramStart"/>
      <w:r>
        <w:t xml:space="preserve">Over there!” while she was being transported by train to </w:t>
      </w:r>
      <w:proofErr w:type="spellStart"/>
      <w:r>
        <w:t>Birkenau</w:t>
      </w:r>
      <w:proofErr w:type="spellEnd"/>
      <w:r>
        <w:t xml:space="preserve"> (24).</w:t>
      </w:r>
      <w:proofErr w:type="gramEnd"/>
      <w:r>
        <w:t xml:space="preserve"> What is this foreshadowing?</w:t>
      </w:r>
      <w:r>
        <w:br/>
      </w:r>
      <w:r>
        <w:br/>
      </w:r>
      <w:r>
        <w:br/>
      </w:r>
      <w:r>
        <w:br/>
      </w:r>
      <w:r>
        <w:br/>
        <w:t xml:space="preserve">4. How do the others on the train treat Mrs. </w:t>
      </w:r>
      <w:proofErr w:type="spellStart"/>
      <w:r>
        <w:t>Schachter</w:t>
      </w:r>
      <w:proofErr w:type="spellEnd"/>
      <w:r>
        <w:t xml:space="preserve"> when she screams out (26-27)?</w:t>
      </w:r>
      <w:r>
        <w:br/>
      </w:r>
      <w:r>
        <w:br/>
      </w:r>
      <w:r>
        <w:br/>
      </w:r>
      <w:r>
        <w:br/>
      </w:r>
      <w:r>
        <w:br/>
        <w:t xml:space="preserve">5. What probably happened to </w:t>
      </w:r>
      <w:proofErr w:type="spellStart"/>
      <w:r>
        <w:t>Elie’s</w:t>
      </w:r>
      <w:proofErr w:type="spellEnd"/>
      <w:r>
        <w:t xml:space="preserve"> mother and sister, </w:t>
      </w:r>
      <w:proofErr w:type="spellStart"/>
      <w:r>
        <w:t>Tzipora</w:t>
      </w:r>
      <w:proofErr w:type="spellEnd"/>
      <w:r>
        <w:t>?</w:t>
      </w:r>
      <w:r>
        <w:br/>
      </w:r>
      <w:r>
        <w:br/>
      </w:r>
      <w:r>
        <w:br/>
      </w:r>
      <w:r>
        <w:br/>
      </w:r>
      <w:r>
        <w:br/>
      </w:r>
      <w:r>
        <w:lastRenderedPageBreak/>
        <w:t xml:space="preserve">6. After arriving at Auschwitz, </w:t>
      </w:r>
      <w:proofErr w:type="spellStart"/>
      <w:r>
        <w:t>Elie</w:t>
      </w:r>
      <w:proofErr w:type="spellEnd"/>
      <w:r>
        <w:t xml:space="preserve"> questions his faith for the first time (that we read about). What causes him to be angry and to question God (33)?</w:t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7. On pg. 34, </w:t>
      </w:r>
      <w:proofErr w:type="spellStart"/>
      <w:r>
        <w:t>Elie</w:t>
      </w:r>
      <w:proofErr w:type="spellEnd"/>
      <w:r>
        <w:t xml:space="preserve"> writes 8 sentences that all begin with the phrase “Never shall I forget.” (This is a literary device called Anaphora!) What effect does this have on you, the reader? Why does he do this?</w:t>
      </w:r>
      <w:r>
        <w:br/>
      </w:r>
      <w:r>
        <w:br/>
      </w:r>
      <w:r>
        <w:br/>
      </w:r>
      <w:r>
        <w:br/>
      </w:r>
      <w:r>
        <w:br/>
        <w:t xml:space="preserve">8. </w:t>
      </w:r>
      <w:proofErr w:type="spellStart"/>
      <w:r>
        <w:t>Elie</w:t>
      </w:r>
      <w:proofErr w:type="spellEnd"/>
      <w:r>
        <w:t xml:space="preserve"> writes that, “In a few seconds, we had ceased to be men.” How did the SS officers take away their identities and strip them of their humanity (33-38)?</w:t>
      </w:r>
      <w:r>
        <w:br/>
      </w:r>
      <w:r>
        <w:br/>
      </w:r>
    </w:p>
    <w:p w14:paraId="30638906" w14:textId="77777777" w:rsidR="00677D4A" w:rsidRDefault="00677D4A" w:rsidP="00677D4A"/>
    <w:p w14:paraId="758C78F4" w14:textId="77777777" w:rsidR="00677D4A" w:rsidRDefault="00677D4A" w:rsidP="00677D4A"/>
    <w:p w14:paraId="29091750" w14:textId="77777777" w:rsidR="00677D4A" w:rsidRDefault="00677D4A" w:rsidP="00677D4A">
      <w:r>
        <w:t>9. An SS officer, smelling like the Angel of Death, looked at them “as one would a pack of leprous dogs clinging to life (38).” What does this mean?</w:t>
      </w:r>
    </w:p>
    <w:p w14:paraId="5CD0167A" w14:textId="77777777" w:rsidR="00677D4A" w:rsidRDefault="00677D4A" w:rsidP="00677D4A"/>
    <w:p w14:paraId="35FB2BED" w14:textId="77777777" w:rsidR="00677D4A" w:rsidRDefault="00677D4A" w:rsidP="00677D4A"/>
    <w:p w14:paraId="7FD0E242" w14:textId="77777777" w:rsidR="00677D4A" w:rsidRDefault="00677D4A" w:rsidP="00677D4A"/>
    <w:p w14:paraId="0B8502E7" w14:textId="77777777" w:rsidR="00677D4A" w:rsidRDefault="00677D4A" w:rsidP="00677D4A"/>
    <w:p w14:paraId="08CD1464" w14:textId="77777777" w:rsidR="00677D4A" w:rsidRDefault="00677D4A" w:rsidP="00677D4A"/>
    <w:p w14:paraId="3E93E3D8" w14:textId="77777777" w:rsidR="00677D4A" w:rsidRDefault="00677D4A" w:rsidP="00677D4A">
      <w:r>
        <w:t xml:space="preserve">10. </w:t>
      </w:r>
      <w:proofErr w:type="spellStart"/>
      <w:r>
        <w:t>Elie</w:t>
      </w:r>
      <w:proofErr w:type="spellEnd"/>
      <w:r>
        <w:t xml:space="preserve"> describes the food they received on a daily basis: black coffee, soup, </w:t>
      </w:r>
      <w:proofErr w:type="gramStart"/>
      <w:r>
        <w:t>bread</w:t>
      </w:r>
      <w:proofErr w:type="gramEnd"/>
      <w:r>
        <w:t xml:space="preserve"> (43).  </w:t>
      </w:r>
      <w:r>
        <w:br/>
        <w:t xml:space="preserve">Black coffee = </w:t>
      </w:r>
      <w:r w:rsidR="00F11682">
        <w:t xml:space="preserve">0 </w:t>
      </w:r>
      <w:r>
        <w:t>calories</w:t>
      </w:r>
      <w:r>
        <w:br/>
        <w:t xml:space="preserve">Soup = probably no more than </w:t>
      </w:r>
      <w:r w:rsidR="00F11682">
        <w:t xml:space="preserve">150 </w:t>
      </w:r>
      <w:r>
        <w:t>calories</w:t>
      </w:r>
      <w:r>
        <w:br/>
        <w:t xml:space="preserve">Bread = probably around </w:t>
      </w:r>
      <w:r w:rsidR="00F11682">
        <w:t xml:space="preserve">100 </w:t>
      </w:r>
      <w:r>
        <w:t>calories</w:t>
      </w:r>
      <w:r>
        <w:br/>
      </w:r>
      <w:r>
        <w:br/>
      </w:r>
      <w:proofErr w:type="gramStart"/>
      <w:r>
        <w:t>This</w:t>
      </w:r>
      <w:proofErr w:type="gramEnd"/>
      <w:r>
        <w:t xml:space="preserve"> totals ______________ calo</w:t>
      </w:r>
      <w:bookmarkStart w:id="0" w:name="_GoBack"/>
      <w:bookmarkEnd w:id="0"/>
      <w:r>
        <w:t>ries a day. The recommend amount for men his age is at least 2,200!!!</w:t>
      </w:r>
    </w:p>
    <w:p w14:paraId="4A98B30E" w14:textId="77777777" w:rsidR="00677D4A" w:rsidRDefault="00677D4A" w:rsidP="00677D4A">
      <w:r>
        <w:br/>
      </w:r>
      <w:r>
        <w:br/>
        <w:t>11. While walking for four hours to a new camp, the SS guards encounter young, German girls. How do these girls react to seeing the SS guards? How do they react to seeing the Jewish prisoners (46)?</w:t>
      </w:r>
    </w:p>
    <w:p w14:paraId="5F19F4E7" w14:textId="77777777" w:rsidR="00677D4A" w:rsidRDefault="00677D4A" w:rsidP="00677D4A"/>
    <w:p w14:paraId="01D53370" w14:textId="77777777" w:rsidR="00677D4A" w:rsidRDefault="00677D4A" w:rsidP="00677D4A"/>
    <w:p w14:paraId="6B230A47" w14:textId="77777777" w:rsidR="00677D4A" w:rsidRDefault="00677D4A" w:rsidP="00677D4A">
      <w:r>
        <w:br/>
      </w:r>
      <w:r>
        <w:br/>
        <w:t>12. During the health check-up, why was a dentist there looking for gold crowns (49)?</w:t>
      </w:r>
      <w:r>
        <w:br/>
      </w:r>
      <w:r>
        <w:br/>
      </w:r>
      <w:r>
        <w:br/>
      </w:r>
      <w:r>
        <w:br/>
      </w:r>
      <w:r>
        <w:br/>
        <w:t xml:space="preserve">13. Why was Franek beating </w:t>
      </w:r>
      <w:proofErr w:type="spellStart"/>
      <w:r>
        <w:t>Elie’s</w:t>
      </w:r>
      <w:proofErr w:type="spellEnd"/>
      <w:r>
        <w:t xml:space="preserve"> father while marching in step from place to place (55)?</w:t>
      </w:r>
      <w:r>
        <w:br/>
      </w:r>
      <w:r>
        <w:br/>
      </w:r>
      <w:r>
        <w:br/>
      </w:r>
      <w:r>
        <w:br/>
      </w:r>
      <w:r>
        <w:br/>
      </w:r>
      <w:r>
        <w:lastRenderedPageBreak/>
        <w:t xml:space="preserve">14. How did a dentist from Warsaw pull out </w:t>
      </w:r>
      <w:proofErr w:type="spellStart"/>
      <w:r>
        <w:t>Elie’s</w:t>
      </w:r>
      <w:proofErr w:type="spellEnd"/>
      <w:r>
        <w:t xml:space="preserve"> gold crown (56)?</w:t>
      </w:r>
      <w:r>
        <w:br/>
      </w:r>
    </w:p>
    <w:p w14:paraId="3A4E47A6" w14:textId="77777777" w:rsidR="00677D4A" w:rsidRDefault="00677D4A" w:rsidP="00677D4A"/>
    <w:p w14:paraId="681F6D77" w14:textId="77777777" w:rsidR="00677D4A" w:rsidRPr="008F4909" w:rsidRDefault="00677D4A" w:rsidP="00677D4A">
      <w:r>
        <w:br/>
        <w:t xml:space="preserve">15.  </w:t>
      </w:r>
      <w:proofErr w:type="spellStart"/>
      <w:r>
        <w:t>Elie</w:t>
      </w:r>
      <w:proofErr w:type="spellEnd"/>
      <w:r>
        <w:t xml:space="preserve"> and the others are forced to watch a boy hang to death because he stole a ration of soup. At this moment, </w:t>
      </w:r>
      <w:proofErr w:type="spellStart"/>
      <w:r>
        <w:t>Juliek</w:t>
      </w:r>
      <w:proofErr w:type="spellEnd"/>
      <w:r>
        <w:t xml:space="preserve"> says to </w:t>
      </w:r>
      <w:proofErr w:type="spellStart"/>
      <w:r>
        <w:t>Elie</w:t>
      </w:r>
      <w:proofErr w:type="spellEnd"/>
      <w:r>
        <w:t>, “This ceremony, will it be over soon? I’m hungry… (62).  What can we infer about their mental and emotional state at this moment?</w:t>
      </w:r>
      <w:r>
        <w:br/>
      </w:r>
      <w:r>
        <w:br/>
      </w:r>
      <w:r>
        <w:br/>
      </w:r>
      <w:r>
        <w:br/>
      </w:r>
      <w:r>
        <w:br/>
        <w:t xml:space="preserve">16.  </w:t>
      </w:r>
      <w:proofErr w:type="spellStart"/>
      <w:r>
        <w:t>Elie</w:t>
      </w:r>
      <w:proofErr w:type="spellEnd"/>
      <w:r>
        <w:t xml:space="preserve"> also recounts the memory of a young </w:t>
      </w:r>
      <w:proofErr w:type="spellStart"/>
      <w:r>
        <w:rPr>
          <w:i/>
        </w:rPr>
        <w:t>pipel</w:t>
      </w:r>
      <w:proofErr w:type="spellEnd"/>
      <w:r>
        <w:t xml:space="preserve"> who was hanged. Due to his size, he struggled for life for over 30 minutes. Someone asks, “For God’s sake, where is God?” And from within him, </w:t>
      </w:r>
      <w:proofErr w:type="spellStart"/>
      <w:r>
        <w:t>Elie</w:t>
      </w:r>
      <w:proofErr w:type="spellEnd"/>
      <w:r>
        <w:t xml:space="preserve"> heard an answer: “Where He is? This is where—hanging here from this gallows… (65). What does he mean by this? What does this tell us about </w:t>
      </w:r>
      <w:proofErr w:type="spellStart"/>
      <w:r>
        <w:t>Elie’s</w:t>
      </w:r>
      <w:proofErr w:type="spellEnd"/>
      <w:r>
        <w:t xml:space="preserve"> current faith?</w:t>
      </w:r>
      <w:r>
        <w:br/>
      </w:r>
      <w:r>
        <w:br/>
      </w:r>
      <w:r>
        <w:br/>
      </w:r>
      <w:r>
        <w:br/>
      </w:r>
      <w:r>
        <w:br/>
      </w:r>
      <w:r>
        <w:br/>
        <w:t>17. Why does Eli not fast on Yom Kippur, the Day of Atonement (69)? (There are TWO reasons.)</w:t>
      </w:r>
      <w:r>
        <w:br/>
      </w:r>
      <w:r>
        <w:br/>
      </w:r>
      <w:r>
        <w:br/>
      </w:r>
      <w:r>
        <w:br/>
      </w:r>
      <w:r>
        <w:br/>
        <w:t xml:space="preserve">18. Why is </w:t>
      </w:r>
      <w:proofErr w:type="spellStart"/>
      <w:r>
        <w:t>Elie</w:t>
      </w:r>
      <w:proofErr w:type="spellEnd"/>
      <w:r>
        <w:t xml:space="preserve"> in the camp hospital (78-79)?</w:t>
      </w:r>
      <w:r>
        <w:br/>
      </w:r>
      <w:r>
        <w:br/>
      </w:r>
      <w:r>
        <w:br/>
      </w:r>
      <w:r>
        <w:br/>
      </w:r>
      <w:r>
        <w:br/>
        <w:t xml:space="preserve">19. </w:t>
      </w:r>
      <w:proofErr w:type="spellStart"/>
      <w:r>
        <w:t>Elie</w:t>
      </w:r>
      <w:proofErr w:type="spellEnd"/>
      <w:r>
        <w:t xml:space="preserve"> hears the Red Army is close and will come to the camp. Why does he decide to evacuate with the others instead of staying in the infirmary (81-82)?</w:t>
      </w:r>
      <w:r>
        <w:br/>
      </w:r>
      <w:r>
        <w:br/>
      </w:r>
      <w:r>
        <w:br/>
      </w:r>
      <w:r>
        <w:br/>
      </w:r>
      <w:r>
        <w:br/>
        <w:t>20. What would’ve happened if he had stayed put (82)?</w:t>
      </w:r>
      <w:r>
        <w:br/>
      </w:r>
      <w:r>
        <w:br/>
      </w:r>
      <w:r>
        <w:br/>
      </w:r>
      <w:r>
        <w:br/>
      </w:r>
      <w:r>
        <w:br/>
        <w:t>21. After marching in the snow for hours and going three days without food or water, all were pushed onto a train where they ate only ______________ for three days (100).</w:t>
      </w:r>
      <w:r>
        <w:br/>
      </w:r>
      <w:r>
        <w:br/>
        <w:t>22. Their train passed through German towns where laborers were going to work. How did they react to seeing these emaciated Jews inside the train (100)?</w:t>
      </w:r>
    </w:p>
    <w:p w14:paraId="18B756FC" w14:textId="77777777" w:rsidR="00677D4A" w:rsidRDefault="00677D4A" w:rsidP="00677D4A">
      <w:r>
        <w:br/>
      </w:r>
    </w:p>
    <w:p w14:paraId="4C90B27A" w14:textId="77777777" w:rsidR="00677D4A" w:rsidRDefault="00677D4A" w:rsidP="00677D4A"/>
    <w:p w14:paraId="661BBD3F" w14:textId="77777777" w:rsidR="00677D4A" w:rsidRDefault="00677D4A" w:rsidP="00677D4A"/>
    <w:p w14:paraId="51380C4D" w14:textId="77777777" w:rsidR="00677D4A" w:rsidRDefault="00677D4A" w:rsidP="00677D4A">
      <w:r>
        <w:lastRenderedPageBreak/>
        <w:t>23. Describe the battle between a father and son over a piece of bread (101-102):</w:t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24. Why do you think </w:t>
      </w:r>
      <w:proofErr w:type="spellStart"/>
      <w:r>
        <w:t>Elie</w:t>
      </w:r>
      <w:proofErr w:type="spellEnd"/>
      <w:r>
        <w:t xml:space="preserve"> include this story in his memoir?</w:t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25. Why was </w:t>
      </w:r>
      <w:proofErr w:type="spellStart"/>
      <w:r>
        <w:t>Elie’s</w:t>
      </w:r>
      <w:proofErr w:type="spellEnd"/>
      <w:r>
        <w:t xml:space="preserve"> father being beaten by the other prisoners as he slowly died (110)? </w:t>
      </w:r>
    </w:p>
    <w:p w14:paraId="6E3CCDD2" w14:textId="77777777" w:rsidR="00677D4A" w:rsidRDefault="00677D4A" w:rsidP="00677D4A"/>
    <w:p w14:paraId="2DB0E80D" w14:textId="77777777" w:rsidR="00677D4A" w:rsidRDefault="00677D4A" w:rsidP="00677D4A"/>
    <w:p w14:paraId="76C310D0" w14:textId="77777777" w:rsidR="00677D4A" w:rsidRDefault="00677D4A" w:rsidP="00677D4A"/>
    <w:p w14:paraId="3468F074" w14:textId="77777777" w:rsidR="00677D4A" w:rsidRDefault="00677D4A" w:rsidP="00677D4A"/>
    <w:p w14:paraId="38DD5367" w14:textId="77777777" w:rsidR="00677D4A" w:rsidRDefault="00677D4A" w:rsidP="00677D4A">
      <w:r>
        <w:br/>
      </w:r>
      <w:r>
        <w:br/>
      </w:r>
      <w:r>
        <w:br/>
      </w:r>
      <w:r>
        <w:br/>
        <w:t xml:space="preserve">26. After his father’s death, </w:t>
      </w:r>
      <w:proofErr w:type="spellStart"/>
      <w:r>
        <w:t>Elie</w:t>
      </w:r>
      <w:proofErr w:type="spellEnd"/>
      <w:r>
        <w:t xml:space="preserve"> wrote, “I did not weep, and it pained me that I could not weep. But I was out of tears. And deep inside me, if I could have searched the recesses of my feeble conscience, I might have found something like: Free at last</w:t>
      </w:r>
      <w:proofErr w:type="gramStart"/>
      <w:r>
        <w:t>!...</w:t>
      </w:r>
      <w:proofErr w:type="gramEnd"/>
      <w:r>
        <w:t xml:space="preserve"> (112). What does he mean by this?</w:t>
      </w:r>
    </w:p>
    <w:p w14:paraId="1DD57847" w14:textId="77777777" w:rsidR="00677D4A" w:rsidRDefault="00677D4A" w:rsidP="00677D4A"/>
    <w:p w14:paraId="2173F7D0" w14:textId="77777777" w:rsidR="00677D4A" w:rsidRDefault="00677D4A" w:rsidP="00677D4A"/>
    <w:p w14:paraId="78F6ACFE" w14:textId="77777777" w:rsidR="00677D4A" w:rsidRDefault="00677D4A" w:rsidP="00677D4A"/>
    <w:p w14:paraId="2A578296" w14:textId="77777777" w:rsidR="00677D4A" w:rsidRDefault="00677D4A" w:rsidP="00677D4A"/>
    <w:p w14:paraId="7A398723" w14:textId="77777777" w:rsidR="00677D4A" w:rsidRDefault="00677D4A" w:rsidP="00677D4A"/>
    <w:p w14:paraId="0C0230F8" w14:textId="77777777" w:rsidR="00677D4A" w:rsidRDefault="00677D4A" w:rsidP="00677D4A">
      <w:r>
        <w:t>27. After being liberated from Buchenwald on April 10</w:t>
      </w:r>
      <w:r w:rsidRPr="00DB215E">
        <w:rPr>
          <w:vertAlign w:val="superscript"/>
        </w:rPr>
        <w:t>th</w:t>
      </w:r>
      <w:r>
        <w:t xml:space="preserve">, 1945, </w:t>
      </w:r>
      <w:proofErr w:type="spellStart"/>
      <w:r>
        <w:t>Elie</w:t>
      </w:r>
      <w:proofErr w:type="spellEnd"/>
      <w:r>
        <w:t xml:space="preserve"> fell sick and was hospitalized. After two weeks, he looked into the mirror for the first time and wrote, “From the depths of the mirror, a corpse was contemplating me. The look in his eyes as he gazed at me has never left me (115).  This is a powerful image to leave the reader with at the end of his memoir. As the reader, what </w:t>
      </w:r>
      <w:r w:rsidRPr="00C430B0">
        <w:rPr>
          <w:u w:val="single"/>
        </w:rPr>
        <w:t>mood and emotions</w:t>
      </w:r>
      <w:r>
        <w:t xml:space="preserve"> are you left feeling?</w:t>
      </w:r>
      <w:r>
        <w:br/>
      </w:r>
      <w:r>
        <w:br/>
      </w:r>
      <w:r>
        <w:br/>
      </w:r>
      <w:r>
        <w:br/>
      </w:r>
      <w:r>
        <w:br/>
        <w:t>28. Why do you think Wiesel ended his book with this image instead of something more uplifting?</w:t>
      </w:r>
    </w:p>
    <w:p w14:paraId="4B1D5942" w14:textId="77777777" w:rsidR="00677D4A" w:rsidRDefault="00677D4A" w:rsidP="00677D4A"/>
    <w:p w14:paraId="3FF61789" w14:textId="77777777" w:rsidR="00677D4A" w:rsidRDefault="00677D4A" w:rsidP="00677D4A"/>
    <w:p w14:paraId="5EF1C573" w14:textId="77777777" w:rsidR="00677D4A" w:rsidRDefault="00677D4A" w:rsidP="00677D4A"/>
    <w:p w14:paraId="7C30AF14" w14:textId="77777777" w:rsidR="00677D4A" w:rsidRDefault="00677D4A" w:rsidP="00677D4A"/>
    <w:p w14:paraId="72B99E74" w14:textId="77777777" w:rsidR="00677D4A" w:rsidRDefault="00677D4A" w:rsidP="00677D4A"/>
    <w:p w14:paraId="5600C2A6" w14:textId="77777777" w:rsidR="00677D4A" w:rsidRDefault="00677D4A" w:rsidP="00677D4A"/>
    <w:p w14:paraId="7638338B" w14:textId="77777777" w:rsidR="00677D4A" w:rsidRDefault="00677D4A" w:rsidP="00677D4A"/>
    <w:p w14:paraId="651E4225" w14:textId="77777777" w:rsidR="00677D4A" w:rsidRDefault="00677D4A" w:rsidP="00677D4A"/>
    <w:p w14:paraId="54DC7FF3" w14:textId="77777777" w:rsidR="00677D4A" w:rsidRDefault="00677D4A" w:rsidP="00677D4A"/>
    <w:p w14:paraId="2A256672" w14:textId="77777777" w:rsidR="00677D4A" w:rsidRDefault="00677D4A" w:rsidP="00677D4A"/>
    <w:p w14:paraId="77D7DCBB" w14:textId="77777777" w:rsidR="00677D4A" w:rsidRDefault="00677D4A" w:rsidP="00677D4A"/>
    <w:p w14:paraId="2F3BF06A" w14:textId="77777777" w:rsidR="00677D4A" w:rsidRDefault="00677D4A" w:rsidP="00677D4A"/>
    <w:p w14:paraId="2982DD5D" w14:textId="77777777" w:rsidR="00677D4A" w:rsidRDefault="00677D4A" w:rsidP="00677D4A"/>
    <w:p w14:paraId="1C72FDDF" w14:textId="77777777" w:rsidR="00677D4A" w:rsidRDefault="00677D4A" w:rsidP="00677D4A">
      <w:r>
        <w:rPr>
          <w:noProof/>
        </w:rPr>
        <w:drawing>
          <wp:inline distT="0" distB="0" distL="0" distR="0" wp14:anchorId="1346D090" wp14:editId="1EBBF11E">
            <wp:extent cx="4114800" cy="2697479"/>
            <wp:effectExtent l="0" t="0" r="0" b="0"/>
            <wp:docPr id="2" name="Picture 2" descr="Macintosh HD:Users:kristen.schweer:Desktop:Screen Shot 2016-11-21 at 11.14.5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risten.schweer:Desktop:Screen Shot 2016-11-21 at 11.14.52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617" cy="26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14:paraId="028219A0" w14:textId="77777777" w:rsidR="00677D4A" w:rsidRDefault="00677D4A" w:rsidP="00677D4A">
      <w:r>
        <w:rPr>
          <w:noProof/>
        </w:rPr>
        <w:drawing>
          <wp:inline distT="0" distB="0" distL="0" distR="0" wp14:anchorId="2B1DC658" wp14:editId="304EEB85">
            <wp:extent cx="4666374" cy="3073400"/>
            <wp:effectExtent l="0" t="0" r="7620" b="0"/>
            <wp:docPr id="1" name="Picture 1" descr="Macintosh HD:Users:kristen.schweer:Desktop:Screen Shot 2016-11-21 at 11.14.3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risten.schweer:Desktop:Screen Shot 2016-11-21 at 11.14.34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374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14:paraId="541DB8C9" w14:textId="77777777" w:rsidR="000B41A1" w:rsidRDefault="00677D4A">
      <w:r>
        <w:rPr>
          <w:noProof/>
        </w:rPr>
        <w:drawing>
          <wp:inline distT="0" distB="0" distL="0" distR="0" wp14:anchorId="5EAE2714" wp14:editId="5A1E1B55">
            <wp:extent cx="4572000" cy="2638019"/>
            <wp:effectExtent l="0" t="0" r="0" b="3810"/>
            <wp:docPr id="3" name="Picture 3" descr="Macintosh HD:Users:kristen.schweer:Desktop:Screen Shot 2016-11-21 at 11.39.4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risten.schweer:Desktop:Screen Shot 2016-11-21 at 11.39.47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3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41A1" w:rsidSect="00677D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4A"/>
    <w:rsid w:val="000B41A1"/>
    <w:rsid w:val="00677D4A"/>
    <w:rsid w:val="00F1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D6EF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D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D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739</Words>
  <Characters>4216</Characters>
  <Application>Microsoft Macintosh Word</Application>
  <DocSecurity>0</DocSecurity>
  <Lines>35</Lines>
  <Paragraphs>9</Paragraphs>
  <ScaleCrop>false</ScaleCrop>
  <Company>Bellevue West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Schweer</dc:creator>
  <cp:keywords/>
  <dc:description/>
  <cp:lastModifiedBy>Kristen Schweer</cp:lastModifiedBy>
  <cp:revision>2</cp:revision>
  <cp:lastPrinted>2016-11-22T14:03:00Z</cp:lastPrinted>
  <dcterms:created xsi:type="dcterms:W3CDTF">2016-11-21T21:05:00Z</dcterms:created>
  <dcterms:modified xsi:type="dcterms:W3CDTF">2016-11-22T14:03:00Z</dcterms:modified>
</cp:coreProperties>
</file>